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04" w:rsidRPr="00213904" w:rsidRDefault="00213904" w:rsidP="00213904">
      <w:pPr>
        <w:spacing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Albertini</w:t>
      </w:r>
      <w:proofErr w:type="spellEnd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Dominique et </w:t>
      </w:r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Doucet</w:t>
      </w:r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David (</w:t>
      </w:r>
      <w:proofErr w:type="spellStart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Journalist</w:t>
      </w:r>
      <w:proofErr w:type="spellEnd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</w:t>
      </w:r>
      <w:r w:rsidRPr="002139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La </w:t>
      </w:r>
      <w:proofErr w:type="spellStart"/>
      <w:r w:rsidRPr="002139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fachosphère</w:t>
      </w:r>
      <w:proofErr w:type="spellEnd"/>
      <w:r w:rsidRPr="002139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: comment l’extrême droite a remporté la bataille d’Internet</w:t>
      </w:r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Paris : Flammarion, 2016 (Flammarion </w:t>
      </w:r>
      <w:proofErr w:type="spellStart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EnQuête</w:t>
      </w:r>
      <w:proofErr w:type="spellEnd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), 313 p. HN440.R3 A39 2016.</w:t>
      </w:r>
    </w:p>
    <w:p w:rsidR="00213904" w:rsidRPr="00213904" w:rsidRDefault="00213904" w:rsidP="00213904">
      <w:pPr>
        <w:spacing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val="en-US" w:eastAsia="fr-FR"/>
        </w:rPr>
        <w:t>Alterman</w:t>
      </w:r>
      <w:r w:rsidRPr="002139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Eric, </w:t>
      </w:r>
      <w:r w:rsidRPr="0021390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What liberal media</w:t>
      </w:r>
      <w:proofErr w:type="gramStart"/>
      <w:r w:rsidRPr="0021390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? </w:t>
      </w:r>
      <w:proofErr w:type="gramEnd"/>
      <w:r w:rsidRPr="0021390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: the truth about bias and the news /</w:t>
      </w:r>
      <w:r w:rsidRPr="002139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[s.l.] : [s.n.], [s.d.].</w:t>
      </w:r>
    </w:p>
    <w:p w:rsidR="00213904" w:rsidRPr="00213904" w:rsidRDefault="00213904" w:rsidP="00213904">
      <w:pPr>
        <w:spacing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Berger</w:t>
      </w:r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Peter L., </w:t>
      </w:r>
      <w:proofErr w:type="spellStart"/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Luckmann</w:t>
      </w:r>
      <w:proofErr w:type="spellEnd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Thomas, </w:t>
      </w:r>
      <w:proofErr w:type="spellStart"/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Martuccelli</w:t>
      </w:r>
      <w:proofErr w:type="spellEnd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Danilo et </w:t>
      </w:r>
      <w:proofErr w:type="spellStart"/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Singly</w:t>
      </w:r>
      <w:proofErr w:type="spellEnd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François de, </w:t>
      </w:r>
      <w:r w:rsidRPr="002139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construction sociale de la réalité</w:t>
      </w:r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traduit par Pierre </w:t>
      </w:r>
      <w:proofErr w:type="spellStart"/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Taminiaux</w:t>
      </w:r>
      <w:proofErr w:type="spellEnd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, Paris : Armand Colin, 2014 (Bibliothèque des classiques), 340 p.</w:t>
      </w:r>
    </w:p>
    <w:p w:rsidR="00213904" w:rsidRPr="00213904" w:rsidRDefault="00213904" w:rsidP="00213904">
      <w:pPr>
        <w:spacing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Charon</w:t>
      </w:r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Jean-Marie, </w:t>
      </w:r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Mercier</w:t>
      </w:r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Arnaud et </w:t>
      </w:r>
      <w:proofErr w:type="spellStart"/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Aldridge</w:t>
      </w:r>
      <w:proofErr w:type="spellEnd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Meryl (</w:t>
      </w:r>
      <w:proofErr w:type="spellStart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dirs</w:t>
      </w:r>
      <w:proofErr w:type="spellEnd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2139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Armes de communication massive: informations de guerre en Irak, 1991-2003</w:t>
      </w:r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, Paris : CNRS éditions, 2004 (CNRS communication), 274 p. DS79.739 .A75 2004.</w:t>
      </w:r>
    </w:p>
    <w:p w:rsidR="00213904" w:rsidRPr="00213904" w:rsidRDefault="00213904" w:rsidP="00213904">
      <w:pPr>
        <w:spacing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Heinderyckx</w:t>
      </w:r>
      <w:proofErr w:type="spellEnd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François, </w:t>
      </w:r>
      <w:r w:rsidRPr="002139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La </w:t>
      </w:r>
      <w:proofErr w:type="spellStart"/>
      <w:r w:rsidRPr="002139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malinformation</w:t>
      </w:r>
      <w:proofErr w:type="spellEnd"/>
      <w:r w:rsidRPr="002139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: plaidoyer pour une refondation de l’information</w:t>
      </w:r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, Bruxelles : Labor, 2003.</w:t>
      </w:r>
    </w:p>
    <w:p w:rsidR="00213904" w:rsidRPr="00213904" w:rsidRDefault="00213904" w:rsidP="00213904">
      <w:pPr>
        <w:spacing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Mercier</w:t>
      </w:r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Arnaud, </w:t>
      </w:r>
      <w:proofErr w:type="spellStart"/>
      <w:r w:rsidRPr="002139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Fake</w:t>
      </w:r>
      <w:proofErr w:type="spellEnd"/>
      <w:r w:rsidRPr="002139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news et post-vérité : 20 textes pour comprendre et combattre la menace</w:t>
      </w:r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, [</w:t>
      </w:r>
      <w:proofErr w:type="spellStart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s.l</w:t>
      </w:r>
      <w:proofErr w:type="spellEnd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.] : [</w:t>
      </w:r>
      <w:proofErr w:type="spellStart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s.n</w:t>
      </w:r>
      <w:proofErr w:type="spellEnd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.], mai 2018.</w:t>
      </w:r>
    </w:p>
    <w:p w:rsidR="00213904" w:rsidRPr="00213904" w:rsidRDefault="00213904" w:rsidP="00213904">
      <w:pPr>
        <w:spacing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Mercier</w:t>
      </w:r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Arnaud et </w:t>
      </w:r>
      <w:proofErr w:type="spellStart"/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Pignard-Cheynel</w:t>
      </w:r>
      <w:proofErr w:type="spellEnd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Nathalie, </w:t>
      </w:r>
      <w:r w:rsidRPr="002139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#info: commenter et partager l’actualité sur Twitter et Facebook</w:t>
      </w:r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, [</w:t>
      </w:r>
      <w:proofErr w:type="spellStart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s.l</w:t>
      </w:r>
      <w:proofErr w:type="spellEnd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.] : [</w:t>
      </w:r>
      <w:proofErr w:type="spellStart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s.n</w:t>
      </w:r>
      <w:proofErr w:type="spellEnd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.], 2018.</w:t>
      </w:r>
    </w:p>
    <w:p w:rsidR="00213904" w:rsidRPr="00213904" w:rsidRDefault="00213904" w:rsidP="00213904">
      <w:pPr>
        <w:spacing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Oreskes</w:t>
      </w:r>
      <w:proofErr w:type="spellEnd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Naomi, </w:t>
      </w:r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Conway</w:t>
      </w:r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Erik M et </w:t>
      </w:r>
      <w:proofErr w:type="spellStart"/>
      <w:r w:rsidRPr="00213904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Treiner</w:t>
      </w:r>
      <w:proofErr w:type="spellEnd"/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Jacques, </w:t>
      </w:r>
      <w:r w:rsidRPr="002139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marchands de doute: ou comment une poignée de scientifiques ont masqué la vérité sur des enjeux de société tels que le tabagisme et le réchauffement climatique</w:t>
      </w:r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, Paris : Éd. le Pommier, 2014.</w:t>
      </w:r>
    </w:p>
    <w:p w:rsidR="00213904" w:rsidRPr="00213904" w:rsidRDefault="00213904" w:rsidP="00213904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390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Background to “Assessing Russian Activities and Intentions In Recent US Elections” - The Analytic Process And Cyber Incident Attribution</w:t>
      </w:r>
      <w:r w:rsidRPr="002139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[s.l.] : [s.n.], [s.d.]. </w:t>
      </w:r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URL : </w:t>
      </w:r>
      <w:hyperlink r:id="rId5" w:history="1">
        <w:r w:rsidRPr="002139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http://archive.org/details/BackgroundToAssessingRussianActivitiesAndIntentionsInRecentUSElectionsTheAnalyti</w:t>
        </w:r>
      </w:hyperlink>
      <w:r w:rsidRPr="00213904">
        <w:rPr>
          <w:rFonts w:ascii="Times New Roman" w:eastAsia="Times New Roman" w:hAnsi="Times New Roman" w:cs="Times New Roman"/>
          <w:sz w:val="24"/>
          <w:szCs w:val="24"/>
          <w:lang w:eastAsia="fr-FR"/>
        </w:rPr>
        <w:t>. Consulté le 7 juin 2018.</w:t>
      </w:r>
    </w:p>
    <w:p w:rsidR="00030960" w:rsidRDefault="00030960">
      <w:bookmarkStart w:id="0" w:name="_GoBack"/>
      <w:bookmarkEnd w:id="0"/>
    </w:p>
    <w:sectPr w:rsidR="0003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04"/>
    <w:rsid w:val="00030960"/>
    <w:rsid w:val="0021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139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13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9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20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4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19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10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26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chive.org/details/BackgroundToAssessingRussianActivitiesAndIntentionsInRecentUSElectionsTheAnaly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deploy</dc:creator>
  <cp:lastModifiedBy>deploy</cp:lastModifiedBy>
  <cp:revision>1</cp:revision>
  <dcterms:created xsi:type="dcterms:W3CDTF">2018-06-07T11:06:00Z</dcterms:created>
  <dcterms:modified xsi:type="dcterms:W3CDTF">2018-06-07T11:06:00Z</dcterms:modified>
</cp:coreProperties>
</file>